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110"/>
      </w:pPr>
      <w:r>
        <w:t xml:space="preserve">Carnegie Hall: director FAQ</w:t>
      </w:r>
    </w:p>
    <w:p>
      <w:pPr>
        <w:pStyle w:val="Brand"/>
        <w:spacing w:after="110"/>
      </w:pPr>
      <w:r>
        <w:t xml:space="preserve">Troen Student Performance Events</w:t>
      </w:r>
    </w:p>
    <w:p>
      <w:pPr>
        <w:pStyle w:val="Date"/>
        <w:spacing w:after="110"/>
      </w:pPr>
      <w:r>
        <w:t xml:space="preserve">Wednesday, March 3, 2027 · Stern Auditorium / Perelman Stage</w:t>
      </w:r>
    </w:p>
    <w:p>
      <w:pPr>
        <w:pStyle w:val="Small"/>
        <w:spacing w:after="110"/>
      </w:pPr>
      <w:r>
        <w:t xml:space="preserve">Internal discussion draft · September 11, 2026 · Not issued to a school</w:t>
      </w:r>
    </w:p>
    <w:p>
      <w:pPr>
        <w:pStyle w:val="Small"/>
        <w:spacing w:after="110"/>
      </w:pPr>
      <w:r>
        <w:t xml:space="preserve">Experience details follow Troen’s shared March 3 / March 31 brochure. This draft focuses on March 3; final inclusions and group-specific terms belong in a tailored offer.</w:t>
      </w:r>
    </w:p>
    <w:p>
      <w:pPr>
        <w:pStyle w:val="Heading2"/>
        <w:spacing w:after="60" w:before="130"/>
      </w:pPr>
      <w:r>
        <w:t xml:space="preserve">What does the performance experience involve?</w:t>
      </w:r>
    </w:p>
    <w:p>
      <w:pPr>
        <w:spacing w:after="110"/>
      </w:pPr>
      <w:r>
        <w:t xml:space="preserve">The brochure describes four parts: a clinic and rehearsal, a soundcheck on the Carnegie Hall stage, a concert performance, and an awards ceremony.</w:t>
      </w:r>
    </w:p>
    <w:p>
      <w:pPr>
        <w:pStyle w:val="Heading2"/>
        <w:spacing w:after="60" w:before="130"/>
      </w:pPr>
      <w:r>
        <w:t xml:space="preserve">How does the clinic help the ensemble prepare?</w:t>
      </w:r>
    </w:p>
    <w:p>
      <w:pPr>
        <w:spacing w:after="110"/>
      </w:pPr>
      <w:r>
        <w:t xml:space="preserve">The brochure includes a one-hour clinic at Boulevard Carroll Music Studios, with preparation advice and support. It encourages directors and students to ask questions and identify areas where guidance would help.</w:t>
      </w:r>
    </w:p>
    <w:p>
      <w:pPr>
        <w:pStyle w:val="Heading2"/>
        <w:spacing w:after="60" w:before="130"/>
      </w:pPr>
      <w:r>
        <w:t xml:space="preserve">Can an ensemble receive comments without a rating?</w:t>
      </w:r>
    </w:p>
    <w:p>
      <w:pPr>
        <w:spacing w:after="110"/>
      </w:pPr>
      <w:r>
        <w:t xml:space="preserve">The brochure offers comments-only participation as an alternative to a rating. It also lists written adjudicator comments and/or ratings for the director, plus an archival recording of the performance.</w:t>
      </w:r>
    </w:p>
    <w:p>
      <w:pPr>
        <w:pStyle w:val="Heading2"/>
        <w:spacing w:after="60" w:before="130"/>
      </w:pPr>
      <w:r>
        <w:t xml:space="preserve">What should performers prepare for the day?</w:t>
      </w:r>
    </w:p>
    <w:p>
      <w:pPr>
        <w:spacing w:after="110"/>
      </w:pPr>
      <w:r>
        <w:t xml:space="preserve">The brochure specifies the event T-shirt for the clinic and soundcheck, concert attire for the performance, and a backstage pass for entry to Carnegie Hall. A group-specific itinerary would set out arrival times and movement between locations.</w:t>
      </w:r>
    </w:p>
    <w:p>
      <w:pPr>
        <w:pStyle w:val="Heading2"/>
        <w:spacing w:after="60" w:before="130"/>
      </w:pPr>
      <w:r>
        <w:t xml:space="preserve">Who helps with coordination at the event?</w:t>
      </w:r>
    </w:p>
    <w:p>
      <w:pPr>
        <w:spacing w:after="110"/>
      </w:pPr>
      <w:r>
        <w:t xml:space="preserve">The brochure describes an assigned event director, a base room for the ensemble, and staff escorts to the stage. These arrangements connect musical preparation with the practical movement of the group.</w:t>
      </w:r>
    </w:p>
    <w:p>
      <w:pPr>
        <w:pStyle w:val="Heading2"/>
        <w:spacing w:after="60" w:before="130"/>
      </w:pPr>
      <w:r>
        <w:t xml:space="preserve">Does this describe the complete trip package?</w:t>
      </w:r>
    </w:p>
    <w:p>
      <w:pPr>
        <w:spacing w:after="110"/>
      </w:pPr>
      <w:r>
        <w:t xml:space="preserve">This FAQ describes the festival experience. A tailored proposal would identify any transport and accommodation, who arranges each part, the inclusions and exclusions, and the total price. This draft does not specify a travel package.</w:t>
      </w:r>
    </w:p>
    <w:p>
      <w:pPr>
        <w:pStyle w:val="Heading2"/>
        <w:spacing w:after="60" w:before="130"/>
      </w:pPr>
      <w:r>
        <w:t xml:space="preserve">How could this support a school approval conversation?</w:t>
      </w:r>
    </w:p>
    <w:p>
      <w:pPr>
        <w:spacing w:after="110"/>
      </w:pPr>
      <w:r>
        <w:t xml:space="preserve">The clinic, performance and feedback provide a concrete educational focus for a proposed trip. A short approval summary could pair that purpose with the proposed itinerary and full trip cost, for the school’s own review. Approval is not assumed.</w:t>
      </w:r>
    </w:p>
    <w:p>
      <w:pPr>
        <w:pStyle w:val="Small"/>
        <w:spacing w:after="110"/>
      </w:pPr>
      <w:r>
        <w:t xml:space="preserve">Source: Troen’s supplied </w:t>
      </w:r>
      <w:hyperlink w:history="1" r:id="rIdr7fmxfzkjsfvxlkht_ugu">
        <w:r>
          <w:rPr>
            <w:rStyle w:val="Hyperlink"/>
          </w:rPr>
          <w:t xml:space="preserve">Carnegie Hall Event Overview</w:t>
        </w:r>
      </w:hyperlink>
      <w:r>
        <w:t xml:space="preserve">, pages 1–5.</w:t>
      </w:r>
    </w:p>
    <w:sectPr>
      <w:footerReference w:type="default" r:id="rId7"/>
      <w:pgSz w:w="12240" w:h="15840" w:orient="portrait"/>
      <w:pgMar w:top="800" w:right="950" w:bottom="800" w:left="9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Small"/>
    </w:pPr>
    <w:r>
      <w:t xml:space="preserve">Discussion draft · No place reserved or booking confirmed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33F3A"/>
        <w:sz w:val="21"/>
        <w:szCs w:val="21"/>
      </w:rPr>
    </w:rPrDefault>
    <w:pPrDefault>
      <w:pPr>
        <w:spacing w:line="25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pPr>
      <w:spacing w:after="150"/>
    </w:pPr>
    <w:rPr>
      <w:rFonts w:ascii="Georgia" w:cs="Georgia" w:eastAsia="Georgia" w:hAnsi="Georgia"/>
      <w:color w:val="173F42"/>
      <w:sz w:val="46"/>
      <w:szCs w:val="46"/>
    </w:rPr>
  </w:style>
  <w:style w:type="paragraph" w:styleId="Heading2">
    <w:name w:val="Heading 2"/>
    <w:basedOn w:val="Normal"/>
    <w:pPr>
      <w:keepNext/>
      <w:outlineLvl w:val="1"/>
    </w:pPr>
    <w:rPr>
      <w:b/>
      <w:bCs/>
      <w:color w:val="1D5D55"/>
      <w:sz w:val="22"/>
      <w:szCs w:val="22"/>
    </w:rPr>
  </w:style>
  <w:style w:type="paragraph" w:styleId="Brand">
    <w:name w:val="Brand"/>
    <w:basedOn w:val="Normal"/>
    <w:rPr>
      <w:b/>
      <w:bCs/>
      <w:color w:val="1D5D55"/>
      <w:sz w:val="22"/>
      <w:szCs w:val="22"/>
    </w:rPr>
  </w:style>
  <w:style w:type="paragraph" w:styleId="Date">
    <w:name w:val="Date"/>
    <w:basedOn w:val="Normal"/>
    <w:rPr>
      <w:b/>
      <w:bCs/>
      <w:sz w:val="20"/>
      <w:szCs w:val="20"/>
    </w:rPr>
  </w:style>
  <w:style w:type="paragraph" w:styleId="Small">
    <w:name w:val="Small"/>
    <w:basedOn w:val="Normal"/>
    <w:rPr>
      <w:color w:val="51635B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r7fmxfzkjsfvxlkht_ugu" Type="http://schemas.openxmlformats.org/officeDocument/2006/relationships/hyperlink" Target="../../../logistics/carnegie%20hall%20EVENT%20OVERVIEW.pdf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Troen - Carnegie Hall Director FAQ</dc:title>
  <dc:creator>Logistics and software developer</dc:creator>
  <dc:description>Internal discussion draft for March 3, 2027; not issued to a school.</dc:description>
  <cp:lastModifiedBy>Un-named</cp:lastModifiedBy>
  <cp:revision>1</cp:revision>
  <dcterms:created xsi:type="dcterms:W3CDTF">2026-09-11T19:17:34.010Z</dcterms:created>
  <dcterms:modified xsi:type="dcterms:W3CDTF">2026-09-11T19:17:34.017Z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